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529" w:lineRule="exact"/>
        <w:jc w:val="center"/>
        <w:rPr>
          <w:rFonts w:ascii="微软雅黑" w:hAnsi="微软雅黑" w:cs="微软雅黑"/>
          <w:b/>
          <w:color w:val="003300"/>
          <w:sz w:val="40"/>
          <w:szCs w:val="22"/>
          <w:lang w:val="en-US" w:eastAsia="en-US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2981325</wp:posOffset>
            </wp:positionH>
            <wp:positionV relativeFrom="page">
              <wp:posOffset>550545</wp:posOffset>
            </wp:positionV>
            <wp:extent cx="1163955" cy="1078865"/>
            <wp:effectExtent l="0" t="0" r="17145" b="698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line="529" w:lineRule="exact"/>
        <w:jc w:val="both"/>
        <w:rPr>
          <w:rFonts w:ascii="微软雅黑" w:hAnsi="微软雅黑" w:cs="微软雅黑"/>
          <w:b/>
          <w:color w:val="003300"/>
          <w:sz w:val="40"/>
          <w:szCs w:val="22"/>
          <w:lang w:val="en-US" w:eastAsia="en-US" w:bidi="ar-SA"/>
        </w:rPr>
      </w:pPr>
    </w:p>
    <w:p>
      <w:pPr>
        <w:widowControl w:val="0"/>
        <w:autoSpaceDE w:val="0"/>
        <w:autoSpaceDN w:val="0"/>
        <w:spacing w:line="529" w:lineRule="exact"/>
        <w:jc w:val="center"/>
        <w:rPr>
          <w:rFonts w:ascii="微软雅黑" w:hAnsi="微软雅黑" w:cs="微软雅黑"/>
          <w:b/>
          <w:color w:val="003300"/>
          <w:sz w:val="28"/>
          <w:szCs w:val="28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cs="微软雅黑"/>
          <w:b/>
          <w:color w:val="003300"/>
          <w:sz w:val="48"/>
          <w:szCs w:val="48"/>
          <w:lang w:val="en-US" w:eastAsia="en-US" w:bidi="ar-SA"/>
        </w:rPr>
      </w:pPr>
      <w:r>
        <w:rPr>
          <w:rFonts w:ascii="微软雅黑" w:hAnsi="微软雅黑" w:cs="微软雅黑"/>
          <w:b/>
          <w:color w:val="003300"/>
          <w:sz w:val="48"/>
          <w:szCs w:val="48"/>
          <w:lang w:val="en-US" w:eastAsia="en-US" w:bidi="ar-SA"/>
        </w:rPr>
        <w:t>泰国正大管理学院</w:t>
      </w:r>
      <w:r>
        <w:rPr>
          <w:rFonts w:hint="eastAsia" w:ascii="微软雅黑" w:hAnsi="微软雅黑" w:cs="微软雅黑"/>
          <w:b/>
          <w:color w:val="003300"/>
          <w:sz w:val="48"/>
          <w:szCs w:val="48"/>
          <w:lang w:val="en-US" w:eastAsia="en-US" w:bidi="ar-SA"/>
        </w:rPr>
        <w:t>工商管理</w:t>
      </w:r>
      <w:r>
        <w:rPr>
          <w:rFonts w:hint="eastAsia" w:ascii="微软雅黑" w:hAnsi="微软雅黑" w:cs="微软雅黑"/>
          <w:b/>
          <w:color w:val="003300"/>
          <w:sz w:val="48"/>
          <w:szCs w:val="48"/>
          <w:lang w:val="en-US" w:eastAsia="zh-CN" w:bidi="ar-SA"/>
        </w:rPr>
        <w:t>硕士</w:t>
      </w:r>
      <w:r>
        <w:rPr>
          <w:rFonts w:hint="eastAsia" w:ascii="微软雅黑" w:hAnsi="微软雅黑" w:cs="微软雅黑"/>
          <w:b/>
          <w:color w:val="003300"/>
          <w:sz w:val="48"/>
          <w:szCs w:val="48"/>
          <w:lang w:val="en-US" w:eastAsia="en-US" w:bidi="ar-SA"/>
        </w:rPr>
        <w:t>申请表</w:t>
      </w:r>
    </w:p>
    <w:tbl>
      <w:tblPr>
        <w:tblStyle w:val="4"/>
        <w:tblpPr w:leftFromText="180" w:rightFromText="180" w:vertAnchor="text" w:horzAnchor="page" w:tblpX="1155" w:tblpY="426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0"/>
        <w:gridCol w:w="405"/>
        <w:gridCol w:w="419"/>
        <w:gridCol w:w="731"/>
        <w:gridCol w:w="966"/>
        <w:gridCol w:w="774"/>
        <w:gridCol w:w="481"/>
        <w:gridCol w:w="462"/>
        <w:gridCol w:w="292"/>
        <w:gridCol w:w="501"/>
        <w:gridCol w:w="607"/>
        <w:gridCol w:w="128"/>
        <w:gridCol w:w="339"/>
        <w:gridCol w:w="18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90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宗教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57" w:type="dxa"/>
            <w:gridSpan w:val="4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571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现居住地址</w:t>
            </w:r>
          </w:p>
        </w:tc>
        <w:tc>
          <w:tcPr>
            <w:tcW w:w="8368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家人姓名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家人姓名</w:t>
            </w:r>
          </w:p>
        </w:tc>
        <w:tc>
          <w:tcPr>
            <w:tcW w:w="168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院校名称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就读时间</w:t>
            </w: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主修专业</w:t>
            </w:r>
          </w:p>
        </w:tc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学习方式</w:t>
            </w: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所获学历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在职时间</w:t>
            </w:r>
          </w:p>
        </w:tc>
        <w:tc>
          <w:tcPr>
            <w:tcW w:w="24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从事工作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语言能力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471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会话</w:t>
            </w:r>
          </w:p>
        </w:tc>
        <w:tc>
          <w:tcPr>
            <w:tcW w:w="24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阅读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汉语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英语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其它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请用很好、好、一般或不会自行评价并填入以上表格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公司/机构 □           家庭资助 □         个人支付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申请人在泰国保证人或机构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37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29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37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申请人入学月份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□                         七月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申请专业方向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工商管理零售业管理方向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8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71" w:type="dxa"/>
            <w:gridSpan w:val="3"/>
            <w:vAlign w:val="center"/>
          </w:tcPr>
          <w:p>
            <w:pPr>
              <w:ind w:firstLine="1680" w:firstLineChars="7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72" w:type="dxa"/>
            <w:gridSpan w:val="3"/>
            <w:vAlign w:val="center"/>
          </w:tcPr>
          <w:p>
            <w:pPr>
              <w:ind w:firstLine="1680" w:firstLineChars="7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7414" w:type="dxa"/>
            <w:gridSpan w:val="12"/>
            <w:vAlign w:val="center"/>
          </w:tcPr>
          <w:p>
            <w:pPr>
              <w:ind w:firstLine="1680" w:firstLineChars="7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cs="微软雅黑"/>
          <w:b/>
          <w:color w:val="003300"/>
          <w:sz w:val="28"/>
          <w:szCs w:val="28"/>
          <w:lang w:val="en-US" w:eastAsia="en-US" w:bidi="ar-SA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申请人保证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申请表中所填写的内容和提供的材料真实无误；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sz w:val="28"/>
          <w:szCs w:val="28"/>
        </w:rPr>
        <w:t>在泰国期间遵守法律、法规，不从事任何危害泰国社会秩序的、与本人学习身份不相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符合</w:t>
      </w:r>
      <w:r>
        <w:rPr>
          <w:rFonts w:ascii="宋体" w:hAnsi="宋体" w:eastAsia="宋体" w:cs="宋体"/>
          <w:sz w:val="28"/>
          <w:szCs w:val="28"/>
        </w:rPr>
        <w:t>的活动；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来</w:t>
      </w:r>
      <w:r>
        <w:rPr>
          <w:rFonts w:ascii="宋体" w:hAnsi="宋体" w:eastAsia="宋体" w:cs="宋体"/>
          <w:sz w:val="28"/>
          <w:szCs w:val="28"/>
        </w:rPr>
        <w:t>泰国后到正大管理学院报到注册，不无故要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求变更学校和所学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专</w:t>
      </w:r>
      <w:r>
        <w:rPr>
          <w:rFonts w:ascii="宋体" w:hAnsi="宋体" w:eastAsia="宋体" w:cs="宋体"/>
          <w:sz w:val="28"/>
          <w:szCs w:val="28"/>
        </w:rPr>
        <w:t>业；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z w:val="28"/>
          <w:szCs w:val="28"/>
        </w:rPr>
        <w:t>在学期间，遵守学校的校纪、校规，全力投入学习和研究工作,尊重学校的教学安排；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>如违反上述保证将接受泰国法律、法规或校纪、校规的惩处。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注：根据泰国教育部对国际留学生的有关规定，新生在第一年入学时必须购买医疗保险。</w:t>
      </w: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申请人：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wordWrap w:val="0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日期：    </w:t>
      </w:r>
    </w:p>
    <w:sectPr>
      <w:pgSz w:w="11906" w:h="16838"/>
      <w:pgMar w:top="1327" w:right="1417" w:bottom="132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5548"/>
    <w:rsid w:val="05F77B46"/>
    <w:rsid w:val="0B095F2E"/>
    <w:rsid w:val="0B763931"/>
    <w:rsid w:val="15342EA2"/>
    <w:rsid w:val="4D764DDC"/>
    <w:rsid w:val="57285548"/>
    <w:rsid w:val="587F1074"/>
    <w:rsid w:val="636B638F"/>
    <w:rsid w:val="65041754"/>
    <w:rsid w:val="658718A3"/>
    <w:rsid w:val="68ED1335"/>
    <w:rsid w:val="723467A9"/>
    <w:rsid w:val="7D1375A3"/>
    <w:rsid w:val="7E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lang w:val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ec_msonormal"/>
    <w:basedOn w:val="1"/>
    <w:qFormat/>
    <w:uiPriority w:val="0"/>
    <w:pPr>
      <w:widowControl/>
      <w:spacing w:after="324" w:afterLines="0"/>
      <w:jc w:val="left"/>
    </w:pPr>
    <w:rPr>
      <w:rFonts w:ascii="Arial Unicode MS" w:hAnsi="Arial Unicode MS" w:eastAsia="Arial Unicode MS" w:cs="Arial Unicode MS"/>
      <w:kern w:val="0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2020-11-06T08:41:00Z</dcterms:created>
  <dc:creator>Administrator</dc:creator>
  <cp:lastModifiedBy>徐丽</cp:lastModifiedBy>
  <cp:lastPrinted>2020-11-26T08:01:40Z</cp:lastPrinted>
  <dcterms:modified xsi:type="dcterms:W3CDTF">2020-11-26T08:06:51Z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